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 w:rsidR="007228CF" w:rsidRPr="007228CF">
        <w:rPr>
          <w:b/>
          <w:lang w:val="ru-RU"/>
        </w:rPr>
        <w:t>права на заключение договора аренды земельного участка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3C46DF" w:rsidRDefault="00871370" w:rsidP="00871370">
      <w:pPr>
        <w:ind w:left="-284"/>
        <w:rPr>
          <w:sz w:val="20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  <w:r w:rsidR="00EB5205" w:rsidRPr="003C46DF">
        <w:rPr>
          <w:sz w:val="20"/>
          <w:szCs w:val="19"/>
          <w:lang w:val="ru-RU"/>
        </w:rPr>
        <w:fldChar w:fldCharType="begin"/>
      </w:r>
      <w:r w:rsidR="002E1504" w:rsidRPr="003C46DF">
        <w:rPr>
          <w:sz w:val="20"/>
          <w:szCs w:val="19"/>
          <w:lang w:val="ru-RU"/>
        </w:rPr>
        <w:instrText xml:space="preserve"> PretendentName </w:instrText>
      </w:r>
      <w:r w:rsidR="00EB5205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  <w:r w:rsidR="00EB5205" w:rsidRPr="003C46DF">
        <w:rPr>
          <w:sz w:val="20"/>
          <w:szCs w:val="19"/>
          <w:lang w:val="ru-RU"/>
        </w:rPr>
        <w:fldChar w:fldCharType="begin"/>
      </w:r>
      <w:r w:rsidR="00C93C3E" w:rsidRPr="003C46DF">
        <w:rPr>
          <w:sz w:val="20"/>
          <w:szCs w:val="19"/>
          <w:lang w:val="ru-RU"/>
        </w:rPr>
        <w:instrText xml:space="preserve"> DirectorName </w:instrText>
      </w:r>
      <w:r w:rsidR="00EB5205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proofErr w:type="gramStart"/>
      <w:r w:rsidRPr="003C46DF">
        <w:rPr>
          <w:b/>
          <w:bCs/>
          <w:sz w:val="20"/>
          <w:szCs w:val="19"/>
          <w:lang w:val="ru-RU"/>
        </w:rPr>
        <w:t>действующего</w:t>
      </w:r>
      <w:proofErr w:type="gramEnd"/>
      <w:r w:rsidRPr="003C46DF">
        <w:rPr>
          <w:b/>
          <w:bCs/>
          <w:sz w:val="20"/>
          <w:szCs w:val="19"/>
          <w:lang w:val="ru-RU"/>
        </w:rPr>
        <w:t xml:space="preserve">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  <w:r w:rsidR="00EB5205" w:rsidRPr="003C46DF">
        <w:rPr>
          <w:sz w:val="20"/>
          <w:szCs w:val="19"/>
          <w:lang w:val="ru-RU"/>
        </w:rPr>
        <w:fldChar w:fldCharType="begin"/>
      </w:r>
      <w:r w:rsidR="00103557" w:rsidRPr="003C46DF">
        <w:rPr>
          <w:sz w:val="20"/>
          <w:szCs w:val="19"/>
          <w:lang w:val="ru-RU"/>
        </w:rPr>
        <w:instrText xml:space="preserve"> ActingBasis </w:instrText>
      </w:r>
      <w:r w:rsidR="00EB5205" w:rsidRPr="003C46DF">
        <w:rPr>
          <w:sz w:val="20"/>
          <w:szCs w:val="19"/>
          <w:lang w:val="ru-RU"/>
        </w:rPr>
        <w:fldChar w:fldCharType="end"/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/>
      </w:tblPr>
      <w:tblGrid>
        <w:gridCol w:w="10773"/>
      </w:tblGrid>
      <w:tr w:rsidR="00871370" w:rsidRPr="00C93C3E" w:rsidTr="000E1B48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выдан</w:t>
            </w:r>
            <w:proofErr w:type="gramEnd"/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PassportIssuer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Address1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Address2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PhoneNumber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ОГРНИП (для индивидуального предпринимателя) № 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6C3383" w:rsidRPr="00B33545">
              <w:rPr>
                <w:sz w:val="18"/>
                <w:szCs w:val="18"/>
                <w:u w:val="single"/>
              </w:rPr>
              <w:t xml:space="preserve">   </w:t>
            </w:r>
            <w:r w:rsidR="001514A6" w:rsidRPr="00B33545">
              <w:rPr>
                <w:sz w:val="18"/>
                <w:szCs w:val="18"/>
                <w:u w:val="single"/>
              </w:rPr>
              <w:t xml:space="preserve">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D44917" w:rsidRPr="00B33545">
              <w:rPr>
                <w:sz w:val="18"/>
                <w:szCs w:val="18"/>
                <w:u w:val="single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</w:rPr>
              <w:instrText>OGRNIP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5603A1" w:rsidTr="000E1B48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1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PhoneNumber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INN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KPP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OGRN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004AA4" w:rsidTr="000E1B48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  <w:r w:rsidR="00EB5205" w:rsidRPr="003C46DF">
              <w:rPr>
                <w:sz w:val="18"/>
                <w:szCs w:val="18"/>
                <w:lang w:val="ru-RU"/>
              </w:rPr>
              <w:fldChar w:fldCharType="begin"/>
            </w:r>
            <w:r w:rsidR="003D7D6E" w:rsidRPr="003C46DF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EB5205" w:rsidRPr="003C46DF">
              <w:rPr>
                <w:sz w:val="18"/>
                <w:szCs w:val="18"/>
                <w:lang w:val="ru-RU"/>
              </w:rPr>
              <w:fldChar w:fldCharType="end"/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 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выдан</w:t>
            </w:r>
            <w:proofErr w:type="gramEnd"/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B5205" w:rsidRPr="00B33545">
              <w:rPr>
                <w:sz w:val="18"/>
                <w:szCs w:val="18"/>
                <w:u w:val="single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instrText>RepresentativePassportIssuer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EB5205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EB5205" w:rsidRPr="00B33545">
              <w:rPr>
                <w:sz w:val="18"/>
                <w:szCs w:val="18"/>
                <w:u w:val="single"/>
              </w:rPr>
              <w:fldChar w:fldCharType="begin"/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13672" w:rsidRPr="00B33545">
              <w:rPr>
                <w:sz w:val="18"/>
                <w:szCs w:val="18"/>
                <w:u w:val="single"/>
              </w:rPr>
              <w:instrText>RepresentativeAddress</w:instrTex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EB520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EB5205" w:rsidRPr="00B33545">
              <w:rPr>
                <w:sz w:val="18"/>
                <w:szCs w:val="18"/>
                <w:u w:val="single"/>
              </w:rPr>
              <w:fldChar w:fldCharType="begin"/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instrText>RepresentativePhoneNumber</w:instrTex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B520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</w:t>
      </w:r>
      <w:proofErr w:type="gramStart"/>
      <w:r w:rsidRPr="002C2227">
        <w:rPr>
          <w:b/>
          <w:bCs/>
          <w:sz w:val="19"/>
          <w:szCs w:val="19"/>
          <w:lang w:val="ru-RU"/>
        </w:rPr>
        <w:t xml:space="preserve">об участии в аукционе в электронной форме по продаже </w:t>
      </w:r>
      <w:r w:rsidR="007228CF">
        <w:rPr>
          <w:b/>
          <w:bCs/>
          <w:sz w:val="19"/>
          <w:szCs w:val="19"/>
          <w:lang w:val="ru-RU"/>
        </w:rPr>
        <w:t>права на заключение</w:t>
      </w:r>
      <w:proofErr w:type="gramEnd"/>
      <w:r w:rsidR="007228CF">
        <w:rPr>
          <w:b/>
          <w:bCs/>
          <w:sz w:val="19"/>
          <w:szCs w:val="19"/>
          <w:lang w:val="ru-RU"/>
        </w:rPr>
        <w:t xml:space="preserve"> договора аренды земельного участка</w:t>
      </w:r>
      <w:r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EB5205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B66EC5" w:rsidRPr="006F0E04">
        <w:rPr>
          <w:bCs/>
          <w:sz w:val="19"/>
          <w:szCs w:val="19"/>
          <w:u w:val="single"/>
          <w:lang w:val="ru-RU"/>
        </w:rPr>
        <w:instrText xml:space="preserve"> ApplicationGuarantee </w:instrText>
      </w:r>
      <w:r w:rsidR="00EB5205" w:rsidRPr="006F0E04">
        <w:rPr>
          <w:bCs/>
          <w:sz w:val="19"/>
          <w:szCs w:val="19"/>
          <w:u w:val="single"/>
          <w:lang w:val="ru-RU"/>
        </w:rPr>
        <w:fldChar w:fldCharType="end"/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 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u w:val="single"/>
          <w:lang w:val="ru-RU"/>
        </w:rPr>
        <w:t xml:space="preserve"> </w:t>
      </w:r>
      <w:r w:rsidR="00EB5205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F43B45" w:rsidRPr="006F0E04">
        <w:rPr>
          <w:bCs/>
          <w:sz w:val="19"/>
          <w:szCs w:val="19"/>
          <w:u w:val="single"/>
          <w:lang w:val="ru-RU"/>
        </w:rPr>
        <w:instrText xml:space="preserve"> ApplicationGuaranteeInWords </w:instrText>
      </w:r>
      <w:r w:rsidR="00EB5205" w:rsidRPr="006F0E04">
        <w:rPr>
          <w:bCs/>
          <w:sz w:val="19"/>
          <w:szCs w:val="19"/>
          <w:u w:val="single"/>
          <w:lang w:val="ru-RU"/>
        </w:rPr>
        <w:fldChar w:fldCharType="end"/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>ационном сообщении на указанн</w:t>
      </w:r>
      <w:r w:rsidR="00B46F53">
        <w:rPr>
          <w:b/>
          <w:bCs/>
          <w:sz w:val="19"/>
          <w:szCs w:val="19"/>
          <w:lang w:val="ru-RU"/>
        </w:rPr>
        <w:t>ый</w:t>
      </w:r>
      <w:r>
        <w:rPr>
          <w:b/>
          <w:bCs/>
          <w:sz w:val="19"/>
          <w:szCs w:val="19"/>
          <w:lang w:val="ru-RU"/>
        </w:rPr>
        <w:t xml:space="preserve"> </w:t>
      </w:r>
      <w:r w:rsidR="00B46F53">
        <w:rPr>
          <w:b/>
          <w:bCs/>
          <w:sz w:val="19"/>
          <w:szCs w:val="19"/>
          <w:lang w:val="ru-RU"/>
        </w:rPr>
        <w:t>земельный участок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1514A6" w:rsidRPr="002C2227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</w:t>
      </w:r>
      <w:r w:rsidR="00A204C0" w:rsidRPr="00A204C0">
        <w:rPr>
          <w:sz w:val="18"/>
          <w:szCs w:val="17"/>
          <w:lang w:val="ru-RU"/>
        </w:rPr>
        <w:t>аренды земельного участка</w:t>
      </w:r>
      <w:r w:rsidR="00A204C0">
        <w:rPr>
          <w:sz w:val="18"/>
          <w:szCs w:val="17"/>
          <w:lang w:val="ru-RU"/>
        </w:rPr>
        <w:t xml:space="preserve"> с арендодателем</w:t>
      </w:r>
      <w:r w:rsidRPr="00B5593C">
        <w:rPr>
          <w:sz w:val="18"/>
          <w:szCs w:val="17"/>
          <w:lang w:val="ru-RU"/>
        </w:rPr>
        <w:t xml:space="preserve"> </w:t>
      </w:r>
      <w:r w:rsidR="00A204C0">
        <w:rPr>
          <w:sz w:val="18"/>
          <w:szCs w:val="17"/>
          <w:lang w:val="ru-RU"/>
        </w:rPr>
        <w:t>в</w:t>
      </w:r>
      <w:r w:rsidRPr="00B5593C">
        <w:rPr>
          <w:sz w:val="18"/>
          <w:szCs w:val="17"/>
          <w:lang w:val="ru-RU"/>
        </w:rPr>
        <w:t xml:space="preserve"> порядк</w:t>
      </w:r>
      <w:r w:rsidR="00A204C0">
        <w:rPr>
          <w:sz w:val="18"/>
          <w:szCs w:val="17"/>
          <w:lang w:val="ru-RU"/>
        </w:rPr>
        <w:t>е</w:t>
      </w:r>
      <w:r w:rsidRPr="00B5593C">
        <w:rPr>
          <w:sz w:val="18"/>
          <w:szCs w:val="17"/>
          <w:lang w:val="ru-RU"/>
        </w:rPr>
        <w:t xml:space="preserve">, сроками и требованиями, установленными Информационным сообщением и договором </w:t>
      </w:r>
      <w:r w:rsidR="00A204C0" w:rsidRPr="00A204C0">
        <w:rPr>
          <w:sz w:val="18"/>
          <w:szCs w:val="17"/>
          <w:lang w:val="ru-RU"/>
        </w:rPr>
        <w:t>аренды земельного участка</w:t>
      </w:r>
      <w:r w:rsidRPr="00B5593C">
        <w:rPr>
          <w:sz w:val="18"/>
          <w:szCs w:val="17"/>
          <w:lang w:val="ru-RU"/>
        </w:rPr>
        <w:t xml:space="preserve">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Задаток Победителя аукциона засчитывается в счет оплаты </w:t>
      </w:r>
      <w:r w:rsidR="00A204C0">
        <w:rPr>
          <w:sz w:val="18"/>
          <w:szCs w:val="17"/>
          <w:lang w:val="ru-RU"/>
        </w:rPr>
        <w:t>арендной платы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</w:t>
      </w:r>
      <w:r w:rsidR="00A204C0">
        <w:rPr>
          <w:sz w:val="18"/>
          <w:szCs w:val="17"/>
          <w:lang w:val="ru-RU"/>
        </w:rPr>
        <w:t xml:space="preserve">аренды земельного </w:t>
      </w:r>
      <w:r w:rsidR="00A204C0" w:rsidRPr="00A204C0">
        <w:rPr>
          <w:sz w:val="18"/>
          <w:szCs w:val="17"/>
          <w:lang w:val="ru-RU"/>
        </w:rPr>
        <w:t>участка</w:t>
      </w:r>
      <w:r w:rsidR="00A204C0">
        <w:rPr>
          <w:sz w:val="18"/>
          <w:szCs w:val="17"/>
          <w:lang w:val="ru-RU"/>
        </w:rPr>
        <w:t xml:space="preserve">  </w:t>
      </w:r>
      <w:r w:rsidRPr="00B5593C">
        <w:rPr>
          <w:sz w:val="18"/>
          <w:szCs w:val="17"/>
          <w:lang w:val="ru-RU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</w:t>
      </w:r>
      <w:r w:rsidR="00A204C0">
        <w:rPr>
          <w:sz w:val="18"/>
          <w:szCs w:val="17"/>
          <w:lang w:val="ru-RU"/>
        </w:rPr>
        <w:t>земельного участка</w:t>
      </w:r>
      <w:r w:rsidRPr="00B5593C">
        <w:rPr>
          <w:sz w:val="18"/>
          <w:szCs w:val="17"/>
          <w:lang w:val="ru-RU"/>
        </w:rPr>
        <w:t xml:space="preserve">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</w:t>
      </w:r>
      <w:r w:rsidR="00A204C0">
        <w:rPr>
          <w:sz w:val="18"/>
          <w:szCs w:val="17"/>
          <w:lang w:val="ru-RU"/>
        </w:rPr>
        <w:t xml:space="preserve">одачи заявок </w:t>
      </w:r>
      <w:r w:rsidRPr="00B5593C">
        <w:rPr>
          <w:sz w:val="18"/>
          <w:szCs w:val="17"/>
          <w:lang w:val="ru-RU"/>
        </w:rPr>
        <w:t>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B5593C">
        <w:rPr>
          <w:sz w:val="18"/>
          <w:szCs w:val="17"/>
          <w:lang w:val="ru-RU"/>
        </w:rPr>
        <w:t>дств в к</w:t>
      </w:r>
      <w:proofErr w:type="gramEnd"/>
      <w:r w:rsidRPr="00B5593C">
        <w:rPr>
          <w:sz w:val="18"/>
          <w:szCs w:val="17"/>
          <w:lang w:val="ru-RU"/>
        </w:rPr>
        <w:t xml:space="preserve">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договора </w:t>
      </w:r>
      <w:r w:rsidR="00D8219C" w:rsidRPr="00D8219C">
        <w:rPr>
          <w:sz w:val="18"/>
          <w:szCs w:val="17"/>
          <w:lang w:val="ru-RU"/>
        </w:rPr>
        <w:t>аренды земельного участка</w:t>
      </w:r>
      <w:r w:rsidRPr="00B5593C">
        <w:rPr>
          <w:sz w:val="18"/>
          <w:szCs w:val="17"/>
          <w:lang w:val="ru-RU"/>
        </w:rPr>
        <w:t xml:space="preserve">, и они ему понятны. Претендент подтверждает, что надлежащим образом идентифицировал и ознакомлен с реальным состоянием выставляемого на аукцион </w:t>
      </w:r>
      <w:r w:rsidR="00D8219C">
        <w:rPr>
          <w:sz w:val="18"/>
          <w:szCs w:val="17"/>
          <w:lang w:val="ru-RU"/>
        </w:rPr>
        <w:t>земельного участка</w:t>
      </w:r>
      <w:r w:rsidRPr="00B5593C">
        <w:rPr>
          <w:sz w:val="18"/>
          <w:szCs w:val="17"/>
          <w:lang w:val="ru-RU"/>
        </w:rPr>
        <w:t xml:space="preserve"> в результате осмотра, который осуществляется по адресу местонахождения </w:t>
      </w:r>
      <w:r w:rsidR="00D8219C">
        <w:rPr>
          <w:sz w:val="18"/>
          <w:szCs w:val="17"/>
          <w:lang w:val="ru-RU"/>
        </w:rPr>
        <w:t>земельного участка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осведомлен и согласен с тем, что Уполномоченный орган</w:t>
      </w:r>
      <w:r w:rsidR="00D8219C">
        <w:rPr>
          <w:sz w:val="18"/>
          <w:szCs w:val="17"/>
          <w:lang w:val="ru-RU"/>
        </w:rPr>
        <w:t>/арендодатель</w:t>
      </w:r>
      <w:r w:rsidRPr="00B5593C">
        <w:rPr>
          <w:sz w:val="18"/>
          <w:szCs w:val="17"/>
          <w:lang w:val="ru-RU"/>
        </w:rPr>
        <w:t xml:space="preserve">, Оператор электронной площадки и </w:t>
      </w:r>
      <w:r w:rsidR="00D8219C">
        <w:rPr>
          <w:sz w:val="18"/>
          <w:szCs w:val="17"/>
          <w:lang w:val="ru-RU"/>
        </w:rPr>
        <w:t>Организатор аукциона</w:t>
      </w:r>
      <w:r w:rsidRPr="00B5593C">
        <w:rPr>
          <w:sz w:val="18"/>
          <w:szCs w:val="17"/>
          <w:lang w:val="ru-RU"/>
        </w:rPr>
        <w:t xml:space="preserve"> не несут ответственности за ущерб, который может быть причинен Претенденту отменой аукциона</w:t>
      </w:r>
      <w:r w:rsidR="00D8219C">
        <w:rPr>
          <w:sz w:val="18"/>
          <w:szCs w:val="17"/>
          <w:lang w:val="ru-RU"/>
        </w:rPr>
        <w:t xml:space="preserve"> в электронной форме, внесением изменений в Информационное </w:t>
      </w:r>
      <w:r w:rsidRPr="00B5593C">
        <w:rPr>
          <w:sz w:val="18"/>
          <w:szCs w:val="17"/>
          <w:lang w:val="ru-RU"/>
        </w:rPr>
        <w:t xml:space="preserve">сообщение, </w:t>
      </w:r>
      <w:r w:rsidRPr="00B5593C">
        <w:rPr>
          <w:sz w:val="18"/>
          <w:szCs w:val="17"/>
          <w:lang w:val="ru-RU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</w:t>
      </w:r>
      <w:proofErr w:type="gramStart"/>
      <w:r w:rsidRPr="00B5593C">
        <w:rPr>
          <w:sz w:val="18"/>
          <w:szCs w:val="17"/>
          <w:lang w:val="ru-RU"/>
        </w:rPr>
        <w:t>с даты публикации</w:t>
      </w:r>
      <w:proofErr w:type="gramEnd"/>
      <w:r w:rsidR="00D8219C">
        <w:rPr>
          <w:sz w:val="18"/>
          <w:szCs w:val="17"/>
          <w:lang w:val="ru-RU"/>
        </w:rPr>
        <w:t xml:space="preserve"> информации об отмене аукциона </w:t>
      </w:r>
      <w:r w:rsidRPr="00B5593C">
        <w:rPr>
          <w:sz w:val="18"/>
          <w:szCs w:val="17"/>
          <w:lang w:val="ru-RU"/>
        </w:rPr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B5593C">
        <w:rPr>
          <w:sz w:val="18"/>
          <w:szCs w:val="17"/>
          <w:lang w:val="ru-RU"/>
        </w:rPr>
        <w:br/>
        <w:t xml:space="preserve">в </w:t>
      </w:r>
      <w:r w:rsidR="00D8219C" w:rsidRPr="00D8219C">
        <w:rPr>
          <w:sz w:val="20"/>
          <w:lang w:val="ru-RU"/>
        </w:rPr>
        <w:t xml:space="preserve"> ГИС Торги</w:t>
      </w:r>
      <w:r w:rsidR="00D8219C">
        <w:rPr>
          <w:sz w:val="20"/>
          <w:lang w:val="ru-RU"/>
        </w:rPr>
        <w:t>:</w:t>
      </w:r>
      <w:r w:rsidRPr="00B5593C">
        <w:rPr>
          <w:sz w:val="18"/>
          <w:szCs w:val="17"/>
          <w:lang w:val="ru-RU"/>
        </w:rPr>
        <w:t xml:space="preserve"> </w:t>
      </w:r>
      <w:hyperlink r:id="rId7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proofErr w:type="gramStart"/>
      <w:r w:rsidRPr="00B5593C">
        <w:rPr>
          <w:sz w:val="18"/>
          <w:szCs w:val="17"/>
          <w:lang w:val="ru-RU"/>
        </w:rPr>
        <w:lastRenderedPageBreak/>
        <w:t xml:space="preserve">Условия аукциона в электронной форме по данному </w:t>
      </w:r>
      <w:r w:rsidR="00D8219C">
        <w:rPr>
          <w:sz w:val="18"/>
          <w:szCs w:val="17"/>
          <w:lang w:val="ru-RU"/>
        </w:rPr>
        <w:t>земельному участку</w:t>
      </w:r>
      <w:r w:rsidRPr="00B5593C">
        <w:rPr>
          <w:sz w:val="18"/>
          <w:szCs w:val="17"/>
          <w:lang w:val="ru-RU"/>
        </w:rPr>
        <w:t xml:space="preserve">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B5593C">
        <w:rPr>
          <w:sz w:val="18"/>
          <w:szCs w:val="17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5593C">
        <w:rPr>
          <w:sz w:val="18"/>
          <w:szCs w:val="17"/>
          <w:lang w:val="ru-RU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bookmarkStart w:id="2" w:name="_GoBack"/>
      <w:bookmarkEnd w:id="2"/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1FA" w:rsidRDefault="009511FA" w:rsidP="00140F61">
      <w:r>
        <w:separator/>
      </w:r>
    </w:p>
  </w:endnote>
  <w:endnote w:type="continuationSeparator" w:id="0">
    <w:p w:rsidR="009511FA" w:rsidRDefault="009511FA" w:rsidP="00140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1FA" w:rsidRDefault="009511FA" w:rsidP="00140F61">
      <w:r>
        <w:separator/>
      </w:r>
    </w:p>
  </w:footnote>
  <w:footnote w:type="continuationSeparator" w:id="0">
    <w:p w:rsidR="009511FA" w:rsidRDefault="009511FA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</w:t>
      </w:r>
      <w:proofErr w:type="gramStart"/>
      <w:r w:rsidRPr="00497295">
        <w:rPr>
          <w:sz w:val="16"/>
          <w:szCs w:val="16"/>
        </w:rPr>
        <w:t>Ознакомлен</w:t>
      </w:r>
      <w:proofErr w:type="gramEnd"/>
      <w:r w:rsidRPr="00497295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7F0"/>
    <w:rsid w:val="00004AA4"/>
    <w:rsid w:val="00062AB2"/>
    <w:rsid w:val="00103557"/>
    <w:rsid w:val="00140F61"/>
    <w:rsid w:val="0014276C"/>
    <w:rsid w:val="001514A6"/>
    <w:rsid w:val="001E0176"/>
    <w:rsid w:val="0020073A"/>
    <w:rsid w:val="00297ABC"/>
    <w:rsid w:val="002E1504"/>
    <w:rsid w:val="00311FE5"/>
    <w:rsid w:val="003C46DF"/>
    <w:rsid w:val="003D7D6E"/>
    <w:rsid w:val="0043290A"/>
    <w:rsid w:val="005603A1"/>
    <w:rsid w:val="005667F1"/>
    <w:rsid w:val="00672577"/>
    <w:rsid w:val="006C3383"/>
    <w:rsid w:val="006F0E04"/>
    <w:rsid w:val="007228CF"/>
    <w:rsid w:val="00770B63"/>
    <w:rsid w:val="00794ED5"/>
    <w:rsid w:val="007A34B7"/>
    <w:rsid w:val="007C518D"/>
    <w:rsid w:val="00871370"/>
    <w:rsid w:val="008E6DE4"/>
    <w:rsid w:val="008F0E2D"/>
    <w:rsid w:val="0091553C"/>
    <w:rsid w:val="009511FA"/>
    <w:rsid w:val="009A57F0"/>
    <w:rsid w:val="00A204C0"/>
    <w:rsid w:val="00AA3A95"/>
    <w:rsid w:val="00B017BA"/>
    <w:rsid w:val="00B33545"/>
    <w:rsid w:val="00B46F53"/>
    <w:rsid w:val="00B5593C"/>
    <w:rsid w:val="00B64E32"/>
    <w:rsid w:val="00B661D3"/>
    <w:rsid w:val="00B66EC5"/>
    <w:rsid w:val="00B81DBC"/>
    <w:rsid w:val="00C60F79"/>
    <w:rsid w:val="00C64462"/>
    <w:rsid w:val="00C93C3E"/>
    <w:rsid w:val="00D44917"/>
    <w:rsid w:val="00D8219C"/>
    <w:rsid w:val="00D85A71"/>
    <w:rsid w:val="00DA74D5"/>
    <w:rsid w:val="00DC0EF0"/>
    <w:rsid w:val="00E607B9"/>
    <w:rsid w:val="00E70037"/>
    <w:rsid w:val="00EB5205"/>
    <w:rsid w:val="00EC28FC"/>
    <w:rsid w:val="00EC6673"/>
    <w:rsid w:val="00F02DC4"/>
    <w:rsid w:val="00F13672"/>
    <w:rsid w:val="00F240BA"/>
    <w:rsid w:val="00F43B45"/>
    <w:rsid w:val="00FA6196"/>
    <w:rsid w:val="00FB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NoName</cp:lastModifiedBy>
  <cp:revision>6</cp:revision>
  <dcterms:created xsi:type="dcterms:W3CDTF">2022-02-02T03:21:00Z</dcterms:created>
  <dcterms:modified xsi:type="dcterms:W3CDTF">2022-02-02T03:48:00Z</dcterms:modified>
</cp:coreProperties>
</file>